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27" w:rsidRPr="006B26D6" w:rsidRDefault="00915227" w:rsidP="00915227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hAnsi="Times New Roman" w:cs="Times New Roman"/>
          <w:sz w:val="28"/>
          <w:szCs w:val="28"/>
        </w:rPr>
      </w:pPr>
      <w:r w:rsidRPr="006B26D6">
        <w:rPr>
          <w:rFonts w:ascii="Times New Roman" w:hAnsi="Times New Roman" w:cs="Times New Roman"/>
          <w:sz w:val="28"/>
          <w:szCs w:val="28"/>
        </w:rPr>
        <w:t>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B26D6">
        <w:rPr>
          <w:rFonts w:ascii="Times New Roman" w:hAnsi="Times New Roman" w:cs="Times New Roman"/>
          <w:sz w:val="28"/>
          <w:szCs w:val="28"/>
        </w:rPr>
        <w:t>етская школа искусств»</w:t>
      </w:r>
    </w:p>
    <w:p w:rsidR="00915227" w:rsidRPr="006B26D6" w:rsidRDefault="00915227" w:rsidP="00915227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26D6">
        <w:rPr>
          <w:rFonts w:ascii="Times New Roman" w:hAnsi="Times New Roman" w:cs="Times New Roman"/>
          <w:sz w:val="28"/>
          <w:szCs w:val="28"/>
        </w:rPr>
        <w:t>Бугульм</w:t>
      </w:r>
      <w:r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 w:rsidRPr="006B26D6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915227" w:rsidRDefault="00915227" w:rsidP="00915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227" w:rsidRDefault="00915227" w:rsidP="00915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по слушанию музыки №1</w:t>
      </w:r>
    </w:p>
    <w:p w:rsidR="00E900AD" w:rsidRDefault="00E900AD" w:rsidP="00915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Диана Николаевна</w:t>
      </w:r>
    </w:p>
    <w:p w:rsidR="00915227" w:rsidRDefault="00915227" w:rsidP="00915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227" w:rsidRPr="00915227" w:rsidRDefault="00915227" w:rsidP="00915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2262FA" w:rsidRDefault="002262FA" w:rsidP="002262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5227" w:rsidRPr="002262FA">
        <w:rPr>
          <w:rFonts w:ascii="Times New Roman" w:hAnsi="Times New Roman" w:cs="Times New Roman"/>
          <w:sz w:val="28"/>
          <w:szCs w:val="28"/>
        </w:rPr>
        <w:t>Прочитайте текст и письменно ответьте на вопросы.</w:t>
      </w:r>
      <w:r w:rsidRPr="002262FA">
        <w:rPr>
          <w:rFonts w:ascii="Times New Roman" w:hAnsi="Times New Roman" w:cs="Times New Roman"/>
          <w:sz w:val="28"/>
          <w:szCs w:val="28"/>
        </w:rPr>
        <w:br/>
        <w:t>2.Ответьте на вопросы  на листочке, указывая только номер вопроса и развёрнутый ответ.</w:t>
      </w:r>
    </w:p>
    <w:p w:rsidR="002262FA" w:rsidRPr="002262FA" w:rsidRDefault="002262FA" w:rsidP="002262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62FA">
        <w:rPr>
          <w:rFonts w:ascii="Times New Roman" w:hAnsi="Times New Roman" w:cs="Times New Roman"/>
          <w:sz w:val="28"/>
          <w:szCs w:val="28"/>
        </w:rPr>
        <w:t>3.Подписанный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</w:t>
      </w:r>
      <w:r w:rsidR="009931FC">
        <w:rPr>
          <w:rFonts w:ascii="Times New Roman" w:hAnsi="Times New Roman" w:cs="Times New Roman"/>
          <w:sz w:val="28"/>
          <w:szCs w:val="28"/>
        </w:rPr>
        <w:t>)</w:t>
      </w:r>
      <w:r w:rsidRPr="002262FA">
        <w:rPr>
          <w:rFonts w:ascii="Times New Roman" w:hAnsi="Times New Roman" w:cs="Times New Roman"/>
          <w:sz w:val="28"/>
          <w:szCs w:val="28"/>
        </w:rPr>
        <w:t xml:space="preserve"> направить на электронную почту </w:t>
      </w:r>
      <w:hyperlink r:id="rId5" w:history="1">
        <w:r w:rsidRPr="002262FA">
          <w:rPr>
            <w:rStyle w:val="a6"/>
            <w:rFonts w:ascii="Times New Roman" w:hAnsi="Times New Roman" w:cs="Times New Roman"/>
            <w:sz w:val="28"/>
            <w:szCs w:val="28"/>
          </w:rPr>
          <w:t>Diana-3232@mail.ru</w:t>
        </w:r>
      </w:hyperlink>
      <w:proofErr w:type="gramEnd"/>
    </w:p>
    <w:p w:rsidR="007222F6" w:rsidRPr="00CA614B" w:rsidRDefault="00CA614B" w:rsidP="00433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14B">
        <w:rPr>
          <w:rFonts w:ascii="Times New Roman" w:hAnsi="Times New Roman" w:cs="Times New Roman"/>
          <w:b/>
          <w:sz w:val="28"/>
          <w:szCs w:val="28"/>
        </w:rPr>
        <w:t>МАРШ</w:t>
      </w:r>
    </w:p>
    <w:p w:rsidR="00433B7A" w:rsidRDefault="00433B7A" w:rsidP="00433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Французское слово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переводится как «ходьба», «движение». Марши сопровождают военные походы, торжественные церемонии (военные парады, спортивные праздники) и траурные шествия. Отсюда три основных вида – походные, церемониальные и траурные марши.</w:t>
      </w:r>
    </w:p>
    <w:p w:rsidR="00433B7A" w:rsidRDefault="00433B7A" w:rsidP="00433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всём разнообразии и отличии друг от друга все марши имеют общие черты:</w:t>
      </w:r>
    </w:p>
    <w:p w:rsidR="00433B7A" w:rsidRDefault="00D52CAC" w:rsidP="00433B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Четырёхдольный размер</w:t>
      </w:r>
    </w:p>
    <w:p w:rsidR="00433B7A" w:rsidRDefault="00433B7A" w:rsidP="00433B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Чёткое деление мелодии на равные отрезки</w:t>
      </w:r>
      <w:r w:rsidR="008465B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465B2">
        <w:rPr>
          <w:rFonts w:ascii="Times New Roman" w:hAnsi="Times New Roman" w:cs="Times New Roman"/>
          <w:sz w:val="28"/>
          <w:szCs w:val="28"/>
        </w:rPr>
        <w:t xml:space="preserve">4 или </w:t>
      </w:r>
      <w:r>
        <w:rPr>
          <w:rFonts w:ascii="Times New Roman" w:hAnsi="Times New Roman" w:cs="Times New Roman"/>
          <w:sz w:val="28"/>
          <w:szCs w:val="28"/>
        </w:rPr>
        <w:t>8 тактов</w:t>
      </w:r>
      <w:r w:rsidR="008465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7A" w:rsidRDefault="00433B7A" w:rsidP="00433B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и чёткий аккомпанемент.</w:t>
      </w:r>
    </w:p>
    <w:p w:rsidR="00433B7A" w:rsidRDefault="00433B7A" w:rsidP="00433B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Пунктирный ритм</w:t>
      </w:r>
    </w:p>
    <w:p w:rsidR="000B04E4" w:rsidRDefault="00433B7A" w:rsidP="000B04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признаки по отдельности</w:t>
      </w:r>
      <w:r w:rsidR="00802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встретится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476">
        <w:rPr>
          <w:rFonts w:ascii="Times New Roman" w:hAnsi="Times New Roman" w:cs="Times New Roman"/>
          <w:sz w:val="28"/>
          <w:szCs w:val="28"/>
        </w:rPr>
        <w:t>в любой музыке, не обязательно в марше. Но собранные все вместе, они обязательно придадут музыке характер марша.</w:t>
      </w:r>
    </w:p>
    <w:p w:rsidR="00387476" w:rsidRDefault="00387476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в глубокой древности воины в походах взбадривали себя энергичными песнями. В 14-15 веках в европейских армиях была введена обязательная ходьба в ногу. Это потребовало специального музыкального сопровождения. Вначале таким сопровождением могла быть любая известная солдатская песня, сыгранная, например, на флейте под ритмичный аккомпанемент барабана. А скорее стали писать и специальную музыку для </w:t>
      </w:r>
      <w:r>
        <w:rPr>
          <w:rFonts w:ascii="Times New Roman" w:hAnsi="Times New Roman" w:cs="Times New Roman"/>
          <w:sz w:val="28"/>
          <w:szCs w:val="28"/>
        </w:rPr>
        <w:lastRenderedPageBreak/>
        <w:t>строевой ходьбы – марши. Играли марши на любых инструментах, которые можно было раздобыть в полку. В основном это были духовые инструменты, самые удобные: ведь играя на них, можно и маршировать.</w:t>
      </w:r>
    </w:p>
    <w:p w:rsidR="00387476" w:rsidRDefault="000B04E4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427355</wp:posOffset>
            </wp:positionV>
            <wp:extent cx="1638300" cy="1038225"/>
            <wp:effectExtent l="19050" t="0" r="0" b="0"/>
            <wp:wrapNone/>
            <wp:docPr id="3" name="Рисунок 2" descr="Т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ба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532130</wp:posOffset>
            </wp:positionV>
            <wp:extent cx="1171575" cy="838200"/>
            <wp:effectExtent l="19050" t="0" r="9525" b="0"/>
            <wp:wrapNone/>
            <wp:docPr id="4" name="Рисунок 3" descr="волтор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торна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532130</wp:posOffset>
            </wp:positionV>
            <wp:extent cx="752475" cy="990600"/>
            <wp:effectExtent l="19050" t="0" r="9525" b="0"/>
            <wp:wrapNone/>
            <wp:docPr id="5" name="Рисунок 0" descr="тромб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омбон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476">
        <w:rPr>
          <w:rFonts w:ascii="Times New Roman" w:hAnsi="Times New Roman" w:cs="Times New Roman"/>
          <w:sz w:val="28"/>
          <w:szCs w:val="28"/>
        </w:rPr>
        <w:t xml:space="preserve">А особые военные оркестры появились уже позже, в 16-17 веках. Основу этих оркестров составляли медные духовые инструменты. </w:t>
      </w:r>
    </w:p>
    <w:p w:rsidR="00387476" w:rsidRDefault="000B04E4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90170</wp:posOffset>
            </wp:positionV>
            <wp:extent cx="1657350" cy="552450"/>
            <wp:effectExtent l="19050" t="0" r="0" b="0"/>
            <wp:wrapNone/>
            <wp:docPr id="2" name="Рисунок 1" descr="Тр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б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4E4" w:rsidRDefault="000B04E4" w:rsidP="000B0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4E4" w:rsidRDefault="000B04E4" w:rsidP="000B0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4E4" w:rsidRDefault="000B04E4" w:rsidP="000B0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Тромбон                  Труба                            Туба                           Валторна</w:t>
      </w:r>
    </w:p>
    <w:p w:rsidR="008024B3" w:rsidRDefault="00387476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медные?</w:t>
      </w:r>
      <w:r w:rsidR="00513628">
        <w:rPr>
          <w:rFonts w:ascii="Times New Roman" w:hAnsi="Times New Roman" w:cs="Times New Roman"/>
          <w:sz w:val="28"/>
          <w:szCs w:val="28"/>
        </w:rPr>
        <w:t xml:space="preserve"> Ведь деревянные духовые инструменты  - флейта, гобой, или кларнет – гораздо удобнее, </w:t>
      </w:r>
    </w:p>
    <w:p w:rsidR="008024B3" w:rsidRDefault="008024B3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4663441</wp:posOffset>
            </wp:positionH>
            <wp:positionV relativeFrom="paragraph">
              <wp:posOffset>123825</wp:posOffset>
            </wp:positionV>
            <wp:extent cx="1085850" cy="1085850"/>
            <wp:effectExtent l="19050" t="0" r="0" b="0"/>
            <wp:wrapNone/>
            <wp:docPr id="9" name="Рисунок 8" descr="Фаг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го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209550</wp:posOffset>
            </wp:positionV>
            <wp:extent cx="1152525" cy="771525"/>
            <wp:effectExtent l="95250" t="133350" r="66675" b="104775"/>
            <wp:wrapNone/>
            <wp:docPr id="8" name="Рисунок 7" descr="Флей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ейта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20805919" flipH="1">
                      <a:off x="0" y="0"/>
                      <a:ext cx="1152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133350</wp:posOffset>
            </wp:positionV>
            <wp:extent cx="914400" cy="914400"/>
            <wp:effectExtent l="19050" t="0" r="0" b="0"/>
            <wp:wrapNone/>
            <wp:docPr id="7" name="Рисунок 6" descr="кла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рне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0</wp:posOffset>
            </wp:positionV>
            <wp:extent cx="1200150" cy="1133475"/>
            <wp:effectExtent l="19050" t="0" r="0" b="0"/>
            <wp:wrapNone/>
            <wp:docPr id="6" name="Рисунок 5" descr="Го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бой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4B3" w:rsidRDefault="008024B3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4B3" w:rsidRDefault="008024B3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4B3" w:rsidRDefault="008024B3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4B3" w:rsidRDefault="008024B3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Гобой                        Кларнет              Флейта                     Фагот</w:t>
      </w:r>
    </w:p>
    <w:p w:rsidR="008024B3" w:rsidRDefault="008024B3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476" w:rsidRDefault="00513628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не такие громоздкие и тяжёлые, маршировать с ними легче. Кроме того, уже в те времена деревянные духовые умели играть все звуки, а медные только некоторые.</w:t>
      </w:r>
    </w:p>
    <w:p w:rsidR="00513628" w:rsidRDefault="00513628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будем забывать о выразительной силе тембра.</w:t>
      </w:r>
      <w:r w:rsidR="00B17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Звонкие, сверкающие тембры медн</w:t>
      </w:r>
      <w:r w:rsidR="00740E3F">
        <w:rPr>
          <w:rFonts w:ascii="Times New Roman" w:hAnsi="Times New Roman" w:cs="Times New Roman"/>
          <w:sz w:val="28"/>
          <w:szCs w:val="28"/>
        </w:rPr>
        <w:t>ых духовых инструментов лучше других могут поднять бодрость духа, создавать атмосферу праздника. И в праздничных церемониях военные оркестры оказались незаменимыми. А чтобы удобнее было играть в строю или на торжественном параде, были сделаны специальные инструменты</w:t>
      </w:r>
      <w:r w:rsidR="008465B2">
        <w:rPr>
          <w:rFonts w:ascii="Times New Roman" w:hAnsi="Times New Roman" w:cs="Times New Roman"/>
          <w:sz w:val="28"/>
          <w:szCs w:val="28"/>
        </w:rPr>
        <w:t xml:space="preserve"> для военных о</w:t>
      </w:r>
      <w:r w:rsidR="00740E3F">
        <w:rPr>
          <w:rFonts w:ascii="Times New Roman" w:hAnsi="Times New Roman" w:cs="Times New Roman"/>
          <w:sz w:val="28"/>
          <w:szCs w:val="28"/>
        </w:rPr>
        <w:t>ркестров</w:t>
      </w:r>
      <w:r w:rsidR="008465B2">
        <w:rPr>
          <w:rFonts w:ascii="Times New Roman" w:hAnsi="Times New Roman" w:cs="Times New Roman"/>
          <w:sz w:val="28"/>
          <w:szCs w:val="28"/>
        </w:rPr>
        <w:t xml:space="preserve">. Симфонические медные инструменты тяжеловаты весом и способом </w:t>
      </w:r>
      <w:proofErr w:type="spellStart"/>
      <w:r w:rsidR="008465B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8465B2">
        <w:rPr>
          <w:rFonts w:ascii="Times New Roman" w:hAnsi="Times New Roman" w:cs="Times New Roman"/>
          <w:sz w:val="28"/>
          <w:szCs w:val="28"/>
        </w:rPr>
        <w:t xml:space="preserve">. Поэтому вместо трубы в военных оркестрах использовали </w:t>
      </w:r>
      <w:r w:rsidR="008465B2" w:rsidRPr="008465B2">
        <w:rPr>
          <w:rFonts w:ascii="Times New Roman" w:hAnsi="Times New Roman" w:cs="Times New Roman"/>
          <w:b/>
          <w:sz w:val="28"/>
          <w:szCs w:val="28"/>
        </w:rPr>
        <w:t>корнет</w:t>
      </w:r>
      <w:r w:rsidR="008465B2">
        <w:rPr>
          <w:rFonts w:ascii="Times New Roman" w:hAnsi="Times New Roman" w:cs="Times New Roman"/>
          <w:b/>
          <w:sz w:val="28"/>
          <w:szCs w:val="28"/>
        </w:rPr>
        <w:t xml:space="preserve"> - а – </w:t>
      </w:r>
      <w:r w:rsidR="008465B2" w:rsidRPr="008465B2">
        <w:rPr>
          <w:rFonts w:ascii="Times New Roman" w:hAnsi="Times New Roman" w:cs="Times New Roman"/>
          <w:b/>
          <w:sz w:val="28"/>
          <w:szCs w:val="28"/>
        </w:rPr>
        <w:t>пистон</w:t>
      </w:r>
      <w:r w:rsidR="008465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5B2">
        <w:rPr>
          <w:rFonts w:ascii="Times New Roman" w:hAnsi="Times New Roman" w:cs="Times New Roman"/>
          <w:sz w:val="28"/>
          <w:szCs w:val="28"/>
        </w:rPr>
        <w:t xml:space="preserve">Он очень похож на трубу и по виду и по звуку, но могут играть виртуозные пассажи доступные только скрипкам, но недоступные трубе. Валторна и </w:t>
      </w:r>
      <w:r w:rsidR="008465B2">
        <w:rPr>
          <w:rFonts w:ascii="Times New Roman" w:hAnsi="Times New Roman" w:cs="Times New Roman"/>
          <w:sz w:val="28"/>
          <w:szCs w:val="28"/>
        </w:rPr>
        <w:lastRenderedPageBreak/>
        <w:t xml:space="preserve">тромбон </w:t>
      </w:r>
      <w:r w:rsidR="00977FE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465B2">
        <w:rPr>
          <w:rFonts w:ascii="Times New Roman" w:hAnsi="Times New Roman" w:cs="Times New Roman"/>
          <w:sz w:val="28"/>
          <w:szCs w:val="28"/>
        </w:rPr>
        <w:t>заменены</w:t>
      </w:r>
      <w:proofErr w:type="gramEnd"/>
      <w:r w:rsidR="008465B2">
        <w:rPr>
          <w:rFonts w:ascii="Times New Roman" w:hAnsi="Times New Roman" w:cs="Times New Roman"/>
          <w:sz w:val="28"/>
          <w:szCs w:val="28"/>
        </w:rPr>
        <w:t xml:space="preserve"> в духовом оркестре </w:t>
      </w:r>
      <w:r w:rsidR="008465B2" w:rsidRPr="008465B2">
        <w:rPr>
          <w:rFonts w:ascii="Times New Roman" w:hAnsi="Times New Roman" w:cs="Times New Roman"/>
          <w:b/>
          <w:sz w:val="28"/>
          <w:szCs w:val="28"/>
        </w:rPr>
        <w:t>альтом, тенором и баритоном</w:t>
      </w:r>
      <w:r w:rsidR="008465B2">
        <w:rPr>
          <w:rFonts w:ascii="Times New Roman" w:hAnsi="Times New Roman" w:cs="Times New Roman"/>
          <w:sz w:val="28"/>
          <w:szCs w:val="28"/>
        </w:rPr>
        <w:t>.</w:t>
      </w:r>
      <w:r w:rsidR="00977FEE">
        <w:rPr>
          <w:rFonts w:ascii="Times New Roman" w:hAnsi="Times New Roman" w:cs="Times New Roman"/>
          <w:sz w:val="28"/>
          <w:szCs w:val="28"/>
        </w:rPr>
        <w:t xml:space="preserve"> Тубу заменил </w:t>
      </w:r>
      <w:r w:rsidR="00977FEE" w:rsidRPr="00977FEE">
        <w:rPr>
          <w:rFonts w:ascii="Times New Roman" w:hAnsi="Times New Roman" w:cs="Times New Roman"/>
          <w:b/>
          <w:sz w:val="28"/>
          <w:szCs w:val="28"/>
        </w:rPr>
        <w:t xml:space="preserve">геликон </w:t>
      </w:r>
      <w:r w:rsidR="00977FEE">
        <w:rPr>
          <w:rFonts w:ascii="Times New Roman" w:hAnsi="Times New Roman" w:cs="Times New Roman"/>
          <w:sz w:val="28"/>
          <w:szCs w:val="28"/>
        </w:rPr>
        <w:t>(походная труба). Он похож на огромную валторну – такую большую, что её можно, как обруч, надеть на туловище.</w:t>
      </w:r>
    </w:p>
    <w:p w:rsidR="00AF3E8C" w:rsidRDefault="00915227" w:rsidP="003874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F3E8C">
        <w:rPr>
          <w:rFonts w:ascii="Times New Roman" w:hAnsi="Times New Roman" w:cs="Times New Roman"/>
          <w:b/>
          <w:sz w:val="28"/>
          <w:szCs w:val="28"/>
        </w:rPr>
        <w:t>опросы:</w:t>
      </w:r>
    </w:p>
    <w:p w:rsidR="00AF3E8C" w:rsidRDefault="00AF3E8C" w:rsidP="00AF3E8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марш?</w:t>
      </w:r>
    </w:p>
    <w:p w:rsidR="00AF3E8C" w:rsidRDefault="00AF3E8C" w:rsidP="00AF3E8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основные разновидности марша.</w:t>
      </w:r>
    </w:p>
    <w:p w:rsidR="00AF3E8C" w:rsidRDefault="00AF3E8C" w:rsidP="00AF3E8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Какими общими чертами обладают все разновидности марша?</w:t>
      </w:r>
    </w:p>
    <w:p w:rsidR="00AF3E8C" w:rsidRDefault="00AF3E8C" w:rsidP="00AF3E8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Когда и почему появились марши?</w:t>
      </w:r>
    </w:p>
    <w:p w:rsidR="00AF3E8C" w:rsidRDefault="00AF3E8C" w:rsidP="00AF3E8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основу военного оркестра составляют медные инструменты?</w:t>
      </w:r>
    </w:p>
    <w:p w:rsidR="00AF3E8C" w:rsidRPr="009F4E68" w:rsidRDefault="00AF3E8C" w:rsidP="00AF3E8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медные инструменты и</w:t>
      </w:r>
      <w:r w:rsidR="00F93D9A">
        <w:rPr>
          <w:rFonts w:ascii="Times New Roman" w:hAnsi="Times New Roman" w:cs="Times New Roman"/>
          <w:b/>
          <w:sz w:val="28"/>
          <w:szCs w:val="28"/>
        </w:rPr>
        <w:t>спользуются в духовых оркестрах?</w:t>
      </w:r>
    </w:p>
    <w:sectPr w:rsidR="00AF3E8C" w:rsidRPr="009F4E68" w:rsidSect="0072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32BD"/>
    <w:multiLevelType w:val="hybridMultilevel"/>
    <w:tmpl w:val="375296C2"/>
    <w:lvl w:ilvl="0" w:tplc="6B368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336A73"/>
    <w:multiLevelType w:val="hybridMultilevel"/>
    <w:tmpl w:val="04A0BAE8"/>
    <w:lvl w:ilvl="0" w:tplc="CC4C1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D66B70"/>
    <w:multiLevelType w:val="hybridMultilevel"/>
    <w:tmpl w:val="204A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B7A"/>
    <w:rsid w:val="000B04E4"/>
    <w:rsid w:val="001A33FF"/>
    <w:rsid w:val="002262FA"/>
    <w:rsid w:val="00387476"/>
    <w:rsid w:val="00394960"/>
    <w:rsid w:val="00433B7A"/>
    <w:rsid w:val="004C5D3F"/>
    <w:rsid w:val="00513628"/>
    <w:rsid w:val="007222F6"/>
    <w:rsid w:val="00740E3F"/>
    <w:rsid w:val="008024B3"/>
    <w:rsid w:val="008465B2"/>
    <w:rsid w:val="00915227"/>
    <w:rsid w:val="00977FEE"/>
    <w:rsid w:val="009931FC"/>
    <w:rsid w:val="009C7233"/>
    <w:rsid w:val="009F4E68"/>
    <w:rsid w:val="00AF3E8C"/>
    <w:rsid w:val="00B17C49"/>
    <w:rsid w:val="00CA614B"/>
    <w:rsid w:val="00D52CAC"/>
    <w:rsid w:val="00E900AD"/>
    <w:rsid w:val="00F9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4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00A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F4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Diana-3232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2020-04-07T16:51:00Z</dcterms:created>
  <dcterms:modified xsi:type="dcterms:W3CDTF">2020-04-08T16:40:00Z</dcterms:modified>
</cp:coreProperties>
</file>